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9C1AC" w14:textId="77777777" w:rsidR="00260C98" w:rsidRPr="00260C98" w:rsidRDefault="00260C98" w:rsidP="00260C98">
      <w:pPr>
        <w:spacing w:line="480" w:lineRule="auto"/>
        <w:rPr>
          <w:rFonts w:ascii="Georgia" w:hAnsi="Georgia"/>
          <w:b/>
          <w:bCs/>
          <w:u w:val="single"/>
        </w:rPr>
      </w:pPr>
      <w:r w:rsidRPr="00260C98">
        <w:rPr>
          <w:rFonts w:ascii="Georgia" w:hAnsi="Georgia"/>
          <w:b/>
          <w:bCs/>
          <w:u w:val="single"/>
        </w:rPr>
        <w:t>Artistic Creativity: The Spark That Fuels Innovation</w:t>
      </w:r>
    </w:p>
    <w:p w14:paraId="69F7D5AC" w14:textId="77777777" w:rsidR="00260C98" w:rsidRPr="00260C98" w:rsidRDefault="00260C98" w:rsidP="00260C98">
      <w:pPr>
        <w:spacing w:line="480" w:lineRule="auto"/>
        <w:rPr>
          <w:rFonts w:ascii="Georgia" w:hAnsi="Georgia"/>
        </w:rPr>
      </w:pPr>
    </w:p>
    <w:p w14:paraId="63CD20CB" w14:textId="77777777" w:rsidR="00260C98" w:rsidRPr="00260C98" w:rsidRDefault="00260C98" w:rsidP="00260C98">
      <w:pPr>
        <w:spacing w:line="480" w:lineRule="auto"/>
        <w:rPr>
          <w:rFonts w:ascii="Georgia" w:hAnsi="Georgia"/>
        </w:rPr>
      </w:pPr>
      <w:r w:rsidRPr="00260C98">
        <w:rPr>
          <w:rFonts w:ascii="Georgia" w:hAnsi="Georgia"/>
        </w:rPr>
        <w:t>Imagine a world without the sleek lines of an iPhone, the comfort of an Eames chair, or the whimsy of a Happy Meal toy. These innovations, and countless others, were born from the creative minds of artists. They envisioned not just objects, but experiences that blend form, function, and aesthetics.</w:t>
      </w:r>
    </w:p>
    <w:p w14:paraId="4F6FE882" w14:textId="77777777" w:rsidR="00260C98" w:rsidRPr="00260C98" w:rsidRDefault="00260C98" w:rsidP="00260C98">
      <w:pPr>
        <w:spacing w:line="480" w:lineRule="auto"/>
        <w:rPr>
          <w:rFonts w:ascii="Georgia" w:hAnsi="Georgia"/>
        </w:rPr>
      </w:pPr>
    </w:p>
    <w:p w14:paraId="13379820" w14:textId="77777777" w:rsidR="00260C98" w:rsidRPr="00260C98" w:rsidRDefault="00260C98" w:rsidP="00260C98">
      <w:pPr>
        <w:spacing w:line="480" w:lineRule="auto"/>
        <w:rPr>
          <w:rFonts w:ascii="Georgia" w:hAnsi="Georgia"/>
        </w:rPr>
      </w:pPr>
      <w:r w:rsidRPr="00260C98">
        <w:rPr>
          <w:rFonts w:ascii="Georgia" w:hAnsi="Georgia"/>
        </w:rPr>
        <w:t>The Intersection of Art and Innovation</w:t>
      </w:r>
    </w:p>
    <w:p w14:paraId="56D3AF62" w14:textId="77777777" w:rsidR="00260C98" w:rsidRPr="00260C98" w:rsidRDefault="00260C98" w:rsidP="00260C98">
      <w:pPr>
        <w:spacing w:line="480" w:lineRule="auto"/>
        <w:rPr>
          <w:rFonts w:ascii="Georgia" w:hAnsi="Georgia"/>
        </w:rPr>
      </w:pPr>
    </w:p>
    <w:p w14:paraId="11FC1F71" w14:textId="28B371C9" w:rsidR="00260C98" w:rsidRPr="00260C98" w:rsidRDefault="00260C98" w:rsidP="00260C98">
      <w:pPr>
        <w:spacing w:line="480" w:lineRule="auto"/>
        <w:rPr>
          <w:rFonts w:ascii="Georgia" w:hAnsi="Georgia"/>
        </w:rPr>
      </w:pPr>
      <w:r w:rsidRPr="00260C98">
        <w:rPr>
          <w:rFonts w:ascii="Georgia" w:hAnsi="Georgia"/>
        </w:rPr>
        <w:t xml:space="preserve">I once had an employer tell me, "Educated people don't work with their hands." I </w:t>
      </w:r>
      <w:r w:rsidRPr="00260C98">
        <w:rPr>
          <w:rFonts w:ascii="Georgia" w:hAnsi="Georgia"/>
        </w:rPr>
        <w:t>wondered;</w:t>
      </w:r>
      <w:r w:rsidRPr="00260C98">
        <w:rPr>
          <w:rFonts w:ascii="Georgia" w:hAnsi="Georgia"/>
        </w:rPr>
        <w:t xml:space="preserve"> does he think his clothes sew themselves? His meals cook </w:t>
      </w:r>
      <w:proofErr w:type="gramStart"/>
      <w:r w:rsidRPr="00260C98">
        <w:rPr>
          <w:rFonts w:ascii="Georgia" w:hAnsi="Georgia"/>
        </w:rPr>
        <w:t>themselves?</w:t>
      </w:r>
      <w:proofErr w:type="gramEnd"/>
      <w:r w:rsidRPr="00260C98">
        <w:rPr>
          <w:rFonts w:ascii="Georgia" w:hAnsi="Georgia"/>
        </w:rPr>
        <w:t xml:space="preserve"> His car designed </w:t>
      </w:r>
      <w:proofErr w:type="gramStart"/>
      <w:r w:rsidRPr="00260C98">
        <w:rPr>
          <w:rFonts w:ascii="Georgia" w:hAnsi="Georgia"/>
        </w:rPr>
        <w:t>itself?</w:t>
      </w:r>
      <w:proofErr w:type="gramEnd"/>
      <w:r w:rsidRPr="00260C98">
        <w:rPr>
          <w:rFonts w:ascii="Georgia" w:hAnsi="Georgia"/>
        </w:rPr>
        <w:t xml:space="preserve"> The truth </w:t>
      </w:r>
      <w:proofErr w:type="gramStart"/>
      <w:r w:rsidRPr="00260C98">
        <w:rPr>
          <w:rFonts w:ascii="Georgia" w:hAnsi="Georgia"/>
        </w:rPr>
        <w:t>is,</w:t>
      </w:r>
      <w:proofErr w:type="gramEnd"/>
      <w:r w:rsidRPr="00260C98">
        <w:rPr>
          <w:rFonts w:ascii="Georgia" w:hAnsi="Georgia"/>
        </w:rPr>
        <w:t xml:space="preserve"> engineers, artists, and designers collaborate to create the technological marvels we enjoy daily.</w:t>
      </w:r>
    </w:p>
    <w:p w14:paraId="104EE78E" w14:textId="77777777" w:rsidR="00260C98" w:rsidRPr="00260C98" w:rsidRDefault="00260C98" w:rsidP="00260C98">
      <w:pPr>
        <w:spacing w:line="480" w:lineRule="auto"/>
        <w:rPr>
          <w:rFonts w:ascii="Georgia" w:hAnsi="Georgia"/>
        </w:rPr>
      </w:pPr>
    </w:p>
    <w:p w14:paraId="3E15DA39" w14:textId="77777777" w:rsidR="00260C98" w:rsidRPr="00260C98" w:rsidRDefault="00260C98" w:rsidP="00260C98">
      <w:pPr>
        <w:spacing w:line="480" w:lineRule="auto"/>
        <w:rPr>
          <w:rFonts w:ascii="Georgia" w:hAnsi="Georgia"/>
        </w:rPr>
      </w:pPr>
      <w:r w:rsidRPr="00260C98">
        <w:rPr>
          <w:rFonts w:ascii="Georgia" w:hAnsi="Georgia"/>
        </w:rPr>
        <w:t>Designing a Better Future</w:t>
      </w:r>
    </w:p>
    <w:p w14:paraId="676199EA" w14:textId="77777777" w:rsidR="00260C98" w:rsidRPr="00260C98" w:rsidRDefault="00260C98" w:rsidP="00260C98">
      <w:pPr>
        <w:spacing w:line="480" w:lineRule="auto"/>
        <w:rPr>
          <w:rFonts w:ascii="Georgia" w:hAnsi="Georgia"/>
        </w:rPr>
      </w:pPr>
    </w:p>
    <w:p w14:paraId="265AA4B7" w14:textId="77777777" w:rsidR="00260C98" w:rsidRPr="00260C98" w:rsidRDefault="00260C98" w:rsidP="00260C98">
      <w:pPr>
        <w:spacing w:line="480" w:lineRule="auto"/>
        <w:rPr>
          <w:rFonts w:ascii="Georgia" w:hAnsi="Georgia"/>
        </w:rPr>
      </w:pPr>
      <w:r w:rsidRPr="00260C98">
        <w:rPr>
          <w:rFonts w:ascii="Georgia" w:hAnsi="Georgia"/>
        </w:rPr>
        <w:t>Understanding the history of making and technology is crucial to fostering creativity. I love challenging my students to design a chair for someone with a specific disability. This project requires them to delve into furniture history, consider the user's needs, and imagine what technological advances could enhance accessibility.</w:t>
      </w:r>
    </w:p>
    <w:p w14:paraId="7E6DB9DF" w14:textId="77777777" w:rsidR="00260C98" w:rsidRPr="00260C98" w:rsidRDefault="00260C98" w:rsidP="00260C98">
      <w:pPr>
        <w:spacing w:line="480" w:lineRule="auto"/>
        <w:rPr>
          <w:rFonts w:ascii="Georgia" w:hAnsi="Georgia"/>
        </w:rPr>
      </w:pPr>
    </w:p>
    <w:p w14:paraId="5280A575" w14:textId="77777777" w:rsidR="00260C98" w:rsidRPr="00260C98" w:rsidRDefault="00260C98" w:rsidP="00260C98">
      <w:pPr>
        <w:spacing w:line="480" w:lineRule="auto"/>
        <w:rPr>
          <w:rFonts w:ascii="Georgia" w:hAnsi="Georgia"/>
        </w:rPr>
      </w:pPr>
      <w:r w:rsidRPr="00260C98">
        <w:rPr>
          <w:rFonts w:ascii="Georgia" w:hAnsi="Georgia"/>
        </w:rPr>
        <w:t>Embracing the Student's Creative Journey</w:t>
      </w:r>
    </w:p>
    <w:p w14:paraId="2C5866AD" w14:textId="77777777" w:rsidR="00260C98" w:rsidRPr="00260C98" w:rsidRDefault="00260C98" w:rsidP="00260C98">
      <w:pPr>
        <w:spacing w:line="480" w:lineRule="auto"/>
        <w:rPr>
          <w:rFonts w:ascii="Georgia" w:hAnsi="Georgia"/>
        </w:rPr>
      </w:pPr>
    </w:p>
    <w:p w14:paraId="5667C746" w14:textId="77777777" w:rsidR="00260C98" w:rsidRPr="00260C98" w:rsidRDefault="00260C98" w:rsidP="00260C98">
      <w:pPr>
        <w:spacing w:line="480" w:lineRule="auto"/>
        <w:rPr>
          <w:rFonts w:ascii="Georgia" w:hAnsi="Georgia"/>
        </w:rPr>
      </w:pPr>
      <w:r w:rsidRPr="00260C98">
        <w:rPr>
          <w:rFonts w:ascii="Georgia" w:hAnsi="Georgia"/>
        </w:rPr>
        <w:lastRenderedPageBreak/>
        <w:t>As educators, we must recognize and nurture each student's unique talents. We should introduce new skills that resonate with their nature and encourage them to soar. Our role is to guide, not stifle; to encourage, not placate. By embracing their creative journey, we empower the innovators of tomorrow.</w:t>
      </w:r>
    </w:p>
    <w:p w14:paraId="6654ACC2" w14:textId="77777777" w:rsidR="00260C98" w:rsidRPr="00260C98" w:rsidRDefault="00260C98" w:rsidP="00260C98">
      <w:pPr>
        <w:spacing w:line="480" w:lineRule="auto"/>
        <w:rPr>
          <w:rFonts w:ascii="Georgia" w:hAnsi="Georgia"/>
        </w:rPr>
      </w:pPr>
    </w:p>
    <w:p w14:paraId="597470A2" w14:textId="77777777" w:rsidR="00260C98" w:rsidRPr="00260C98" w:rsidRDefault="00260C98" w:rsidP="00260C98">
      <w:pPr>
        <w:spacing w:line="480" w:lineRule="auto"/>
        <w:rPr>
          <w:rFonts w:ascii="Georgia" w:hAnsi="Georgia"/>
        </w:rPr>
      </w:pPr>
      <w:r w:rsidRPr="00260C98">
        <w:rPr>
          <w:rFonts w:ascii="Georgia" w:hAnsi="Georgia"/>
        </w:rPr>
        <w:t>Inspiring the Innovators of Tomorrow</w:t>
      </w:r>
    </w:p>
    <w:p w14:paraId="6311CEBE" w14:textId="77777777" w:rsidR="00260C98" w:rsidRPr="00260C98" w:rsidRDefault="00260C98" w:rsidP="00260C98">
      <w:pPr>
        <w:spacing w:line="480" w:lineRule="auto"/>
        <w:rPr>
          <w:rFonts w:ascii="Georgia" w:hAnsi="Georgia"/>
        </w:rPr>
      </w:pPr>
    </w:p>
    <w:p w14:paraId="39DCBF83" w14:textId="3D352B56" w:rsidR="00B07F67" w:rsidRPr="00B07F67" w:rsidRDefault="00260C98" w:rsidP="00260C98">
      <w:pPr>
        <w:spacing w:line="480" w:lineRule="auto"/>
        <w:rPr>
          <w:rFonts w:ascii="Georgia" w:hAnsi="Georgia"/>
        </w:rPr>
      </w:pPr>
      <w:r w:rsidRPr="00260C98">
        <w:rPr>
          <w:rFonts w:ascii="Georgia" w:hAnsi="Georgia"/>
        </w:rPr>
        <w:t>As Plato said, "We are all ignorant, only knowing what we don't know." Recognizing this, we open ourselves to endless possibility. By fusing artistic creativity with technical knowledge, we can create a world that's not just innovative, but inspiring.</w:t>
      </w:r>
    </w:p>
    <w:sectPr w:rsidR="00B07F67" w:rsidRPr="00B07F67" w:rsidSect="00AB7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F67"/>
    <w:rsid w:val="0006547E"/>
    <w:rsid w:val="000A4C1A"/>
    <w:rsid w:val="00197C5B"/>
    <w:rsid w:val="001C545A"/>
    <w:rsid w:val="00260C98"/>
    <w:rsid w:val="0050544F"/>
    <w:rsid w:val="005E5921"/>
    <w:rsid w:val="00680C7A"/>
    <w:rsid w:val="00AB786E"/>
    <w:rsid w:val="00B07F67"/>
    <w:rsid w:val="00BB763B"/>
    <w:rsid w:val="00C745FF"/>
    <w:rsid w:val="00CC6664"/>
    <w:rsid w:val="00D2790C"/>
    <w:rsid w:val="00F6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F74F0"/>
  <w15:chartTrackingRefBased/>
  <w15:docId w15:val="{A1021D83-28A3-6942-B8AE-4767F98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7F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7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7F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7F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7F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7F6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7F6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7F6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7F6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7F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7F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7F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7F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7F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7F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7F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7F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7F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7F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7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7F6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7F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7F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7F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7F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7F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7F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7F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7F6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C545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5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E1E8E0-14EA-3E44-BF8C-5D398066B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Hamaie</dc:creator>
  <cp:keywords/>
  <dc:description/>
  <cp:lastModifiedBy>Rachel Hamaie</cp:lastModifiedBy>
  <cp:revision>1</cp:revision>
  <dcterms:created xsi:type="dcterms:W3CDTF">2024-05-16T16:23:00Z</dcterms:created>
  <dcterms:modified xsi:type="dcterms:W3CDTF">2024-05-16T18:59:00Z</dcterms:modified>
</cp:coreProperties>
</file>